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BA" w:rsidRDefault="00C44EBA" w:rsidP="005764C6">
      <w:pPr>
        <w:pStyle w:val="NoSpacing"/>
      </w:pPr>
      <w:r>
        <w:t>Mẫu số 01/KT</w:t>
      </w:r>
    </w:p>
    <w:p w:rsidR="00C44EBA" w:rsidRDefault="00C44EBA" w:rsidP="00F140D4">
      <w:pPr>
        <w:ind w:firstLine="0"/>
        <w:jc w:val="center"/>
        <w:rPr>
          <w:b/>
          <w:sz w:val="28"/>
          <w:szCs w:val="28"/>
        </w:rPr>
      </w:pPr>
    </w:p>
    <w:p w:rsidR="00F140D4" w:rsidRDefault="00F140D4" w:rsidP="00F140D4">
      <w:pPr>
        <w:ind w:firstLine="0"/>
        <w:jc w:val="center"/>
        <w:rPr>
          <w:b/>
          <w:sz w:val="28"/>
          <w:szCs w:val="28"/>
        </w:rPr>
      </w:pPr>
      <w:r>
        <w:rPr>
          <w:b/>
          <w:sz w:val="28"/>
          <w:szCs w:val="28"/>
        </w:rPr>
        <w:t>BẢNG ĐIỂM</w:t>
      </w:r>
    </w:p>
    <w:p w:rsidR="00F140D4" w:rsidRDefault="00F140D4" w:rsidP="00F140D4">
      <w:pPr>
        <w:ind w:firstLine="0"/>
        <w:jc w:val="center"/>
        <w:rPr>
          <w:b/>
          <w:sz w:val="28"/>
          <w:szCs w:val="28"/>
        </w:rPr>
      </w:pPr>
      <w:r>
        <w:rPr>
          <w:b/>
          <w:sz w:val="28"/>
          <w:szCs w:val="28"/>
        </w:rPr>
        <w:t>ĐÁNH GIÁ CHẤT LƯỢNG VÀ XẾP LOẠI HOẠT ĐỘNG                                                C</w:t>
      </w:r>
      <w:r w:rsidRPr="004323DF">
        <w:rPr>
          <w:b/>
          <w:sz w:val="28"/>
          <w:szCs w:val="28"/>
        </w:rPr>
        <w:t>Ô</w:t>
      </w:r>
      <w:r>
        <w:rPr>
          <w:b/>
          <w:sz w:val="28"/>
          <w:szCs w:val="28"/>
        </w:rPr>
        <w:t xml:space="preserve">NG </w:t>
      </w:r>
      <w:r w:rsidRPr="004323DF">
        <w:rPr>
          <w:b/>
          <w:sz w:val="28"/>
          <w:szCs w:val="28"/>
        </w:rPr>
        <w:t>Đ</w:t>
      </w:r>
      <w:r>
        <w:rPr>
          <w:b/>
          <w:sz w:val="28"/>
          <w:szCs w:val="28"/>
        </w:rPr>
        <w:t>O</w:t>
      </w:r>
      <w:r w:rsidRPr="004323DF">
        <w:rPr>
          <w:b/>
          <w:sz w:val="28"/>
          <w:szCs w:val="28"/>
        </w:rPr>
        <w:t>ÀN</w:t>
      </w:r>
      <w:r>
        <w:rPr>
          <w:b/>
          <w:sz w:val="28"/>
          <w:szCs w:val="28"/>
        </w:rPr>
        <w:t xml:space="preserve"> B</w:t>
      </w:r>
      <w:r w:rsidRPr="004323DF">
        <w:rPr>
          <w:b/>
          <w:sz w:val="28"/>
          <w:szCs w:val="28"/>
        </w:rPr>
        <w:t>Ộ</w:t>
      </w:r>
      <w:r w:rsidR="00966C31">
        <w:rPr>
          <w:b/>
          <w:sz w:val="28"/>
          <w:szCs w:val="28"/>
        </w:rPr>
        <w:t xml:space="preserve"> PHẬN</w:t>
      </w:r>
      <w:r w:rsidR="0006175F">
        <w:rPr>
          <w:b/>
          <w:sz w:val="28"/>
          <w:szCs w:val="28"/>
        </w:rPr>
        <w:t xml:space="preserve"> NĂM HỌ</w:t>
      </w:r>
      <w:r w:rsidR="003406DC">
        <w:rPr>
          <w:b/>
          <w:sz w:val="28"/>
          <w:szCs w:val="28"/>
        </w:rPr>
        <w:t>C 2020</w:t>
      </w:r>
      <w:r w:rsidR="0006175F">
        <w:rPr>
          <w:b/>
          <w:sz w:val="28"/>
          <w:szCs w:val="28"/>
        </w:rPr>
        <w:t>-20</w:t>
      </w:r>
      <w:r w:rsidR="003406DC">
        <w:rPr>
          <w:b/>
          <w:sz w:val="28"/>
          <w:szCs w:val="28"/>
        </w:rPr>
        <w:t>21</w:t>
      </w:r>
    </w:p>
    <w:p w:rsidR="00F140D4" w:rsidRDefault="00F140D4" w:rsidP="00F140D4">
      <w:pPr>
        <w:jc w:val="center"/>
        <w:rPr>
          <w:b/>
          <w:sz w:val="28"/>
          <w:szCs w:val="28"/>
        </w:rPr>
      </w:pPr>
    </w:p>
    <w:p w:rsidR="00F140D4" w:rsidRPr="00DD54CE" w:rsidRDefault="00F140D4" w:rsidP="00F140D4">
      <w:pPr>
        <w:jc w:val="center"/>
        <w:rPr>
          <w:b/>
          <w:sz w:val="28"/>
          <w:szCs w:val="28"/>
          <w:lang w:val="en-US"/>
        </w:rPr>
      </w:pPr>
      <w:r>
        <w:rPr>
          <w:b/>
          <w:sz w:val="28"/>
          <w:szCs w:val="28"/>
        </w:rPr>
        <w:t>Tên đơn vị</w:t>
      </w:r>
      <w:r w:rsidR="00A279D5">
        <w:rPr>
          <w:b/>
          <w:sz w:val="28"/>
          <w:szCs w:val="28"/>
          <w:lang w:val="vi-VN"/>
        </w:rPr>
        <w:t xml:space="preserve">: </w:t>
      </w:r>
      <w:r w:rsidR="00DD54CE">
        <w:rPr>
          <w:b/>
          <w:sz w:val="28"/>
          <w:szCs w:val="28"/>
          <w:lang w:val="en-US"/>
        </w:rPr>
        <w:t>…………………………………………….</w:t>
      </w:r>
    </w:p>
    <w:p w:rsidR="00A279D5" w:rsidRPr="00A279D5" w:rsidRDefault="00A279D5" w:rsidP="00F140D4">
      <w:pPr>
        <w:jc w:val="center"/>
        <w:rPr>
          <w:b/>
          <w:sz w:val="28"/>
          <w:szCs w:val="28"/>
          <w:lang w:val="vi-VN"/>
        </w:rPr>
      </w:pPr>
    </w:p>
    <w:tbl>
      <w:tblPr>
        <w:tblStyle w:val="TableGrid"/>
        <w:tblW w:w="9828" w:type="dxa"/>
        <w:tblLook w:val="01E0" w:firstRow="1" w:lastRow="1" w:firstColumn="1" w:lastColumn="1" w:noHBand="0" w:noVBand="0"/>
      </w:tblPr>
      <w:tblGrid>
        <w:gridCol w:w="1068"/>
        <w:gridCol w:w="5640"/>
        <w:gridCol w:w="1080"/>
        <w:gridCol w:w="1080"/>
        <w:gridCol w:w="960"/>
      </w:tblGrid>
      <w:tr w:rsidR="00F140D4" w:rsidRPr="00BA5115" w:rsidTr="00F24E0C">
        <w:tc>
          <w:tcPr>
            <w:tcW w:w="1068" w:type="dxa"/>
            <w:vAlign w:val="center"/>
          </w:tcPr>
          <w:p w:rsidR="00F140D4" w:rsidRPr="00BA5115" w:rsidRDefault="00F140D4" w:rsidP="00BA5115">
            <w:pPr>
              <w:spacing w:line="264" w:lineRule="auto"/>
              <w:jc w:val="center"/>
              <w:rPr>
                <w:b/>
                <w:sz w:val="22"/>
                <w:szCs w:val="22"/>
              </w:rPr>
            </w:pPr>
            <w:r w:rsidRPr="00BA5115">
              <w:rPr>
                <w:b/>
                <w:sz w:val="22"/>
                <w:szCs w:val="22"/>
              </w:rPr>
              <w:t xml:space="preserve">Tiêu </w:t>
            </w:r>
          </w:p>
          <w:p w:rsidR="00F140D4" w:rsidRPr="00BA5115" w:rsidRDefault="00F140D4" w:rsidP="00BA5115">
            <w:pPr>
              <w:spacing w:line="264" w:lineRule="auto"/>
              <w:jc w:val="center"/>
              <w:rPr>
                <w:b/>
                <w:sz w:val="22"/>
                <w:szCs w:val="22"/>
              </w:rPr>
            </w:pPr>
            <w:r w:rsidRPr="00BA5115">
              <w:rPr>
                <w:b/>
                <w:sz w:val="22"/>
                <w:szCs w:val="22"/>
              </w:rPr>
              <w:t>chuẩn</w:t>
            </w:r>
          </w:p>
        </w:tc>
        <w:tc>
          <w:tcPr>
            <w:tcW w:w="5640" w:type="dxa"/>
            <w:vAlign w:val="center"/>
          </w:tcPr>
          <w:p w:rsidR="00F140D4" w:rsidRPr="00BA5115" w:rsidRDefault="00F140D4" w:rsidP="00BA5115">
            <w:pPr>
              <w:spacing w:line="264" w:lineRule="auto"/>
              <w:jc w:val="center"/>
              <w:rPr>
                <w:b/>
                <w:sz w:val="22"/>
                <w:szCs w:val="22"/>
              </w:rPr>
            </w:pPr>
            <w:r w:rsidRPr="00BA5115">
              <w:rPr>
                <w:b/>
                <w:sz w:val="22"/>
                <w:szCs w:val="22"/>
              </w:rPr>
              <w:t>Nội dung đánh giá</w:t>
            </w:r>
          </w:p>
        </w:tc>
        <w:tc>
          <w:tcPr>
            <w:tcW w:w="1080" w:type="dxa"/>
            <w:vAlign w:val="center"/>
          </w:tcPr>
          <w:p w:rsidR="00F140D4" w:rsidRPr="00BA5115" w:rsidRDefault="00F140D4" w:rsidP="00BA5115">
            <w:pPr>
              <w:spacing w:line="264" w:lineRule="auto"/>
              <w:jc w:val="center"/>
              <w:rPr>
                <w:b/>
                <w:sz w:val="22"/>
                <w:szCs w:val="22"/>
              </w:rPr>
            </w:pPr>
            <w:r w:rsidRPr="00BA5115">
              <w:rPr>
                <w:b/>
                <w:sz w:val="22"/>
                <w:szCs w:val="22"/>
              </w:rPr>
              <w:t>Điểm chuẩn</w:t>
            </w:r>
          </w:p>
        </w:tc>
        <w:tc>
          <w:tcPr>
            <w:tcW w:w="1080" w:type="dxa"/>
            <w:vAlign w:val="center"/>
          </w:tcPr>
          <w:p w:rsidR="00F140D4" w:rsidRPr="00BA5115" w:rsidRDefault="00BA50FF" w:rsidP="00BA5115">
            <w:pPr>
              <w:spacing w:line="264" w:lineRule="auto"/>
              <w:jc w:val="center"/>
              <w:rPr>
                <w:b/>
                <w:sz w:val="22"/>
                <w:szCs w:val="22"/>
              </w:rPr>
            </w:pPr>
            <w:r>
              <w:rPr>
                <w:b/>
                <w:sz w:val="22"/>
                <w:szCs w:val="22"/>
              </w:rPr>
              <w:t>ĐV t</w:t>
            </w:r>
            <w:r w:rsidR="00F140D4" w:rsidRPr="00BA5115">
              <w:rPr>
                <w:b/>
                <w:sz w:val="22"/>
                <w:szCs w:val="22"/>
              </w:rPr>
              <w:t>ự chấm</w:t>
            </w:r>
          </w:p>
        </w:tc>
        <w:tc>
          <w:tcPr>
            <w:tcW w:w="960" w:type="dxa"/>
            <w:vAlign w:val="center"/>
          </w:tcPr>
          <w:p w:rsidR="00F140D4" w:rsidRPr="00BA5115" w:rsidRDefault="00BA50FF" w:rsidP="00BA5115">
            <w:pPr>
              <w:spacing w:line="264" w:lineRule="auto"/>
              <w:jc w:val="center"/>
              <w:rPr>
                <w:b/>
                <w:sz w:val="22"/>
                <w:szCs w:val="22"/>
              </w:rPr>
            </w:pPr>
            <w:r>
              <w:rPr>
                <w:b/>
                <w:sz w:val="22"/>
                <w:szCs w:val="22"/>
              </w:rPr>
              <w:t>CĐT</w:t>
            </w:r>
            <w:r w:rsidR="00F140D4" w:rsidRPr="00BA5115">
              <w:rPr>
                <w:b/>
                <w:sz w:val="22"/>
                <w:szCs w:val="22"/>
              </w:rPr>
              <w:t xml:space="preserve"> chấm</w:t>
            </w:r>
          </w:p>
        </w:tc>
      </w:tr>
      <w:tr w:rsidR="00F140D4" w:rsidRPr="00BA5115" w:rsidTr="00F24E0C">
        <w:tc>
          <w:tcPr>
            <w:tcW w:w="1068" w:type="dxa"/>
            <w:vAlign w:val="center"/>
          </w:tcPr>
          <w:p w:rsidR="00F140D4" w:rsidRPr="00BA50FF" w:rsidRDefault="00F140D4" w:rsidP="00BA5115">
            <w:pPr>
              <w:spacing w:line="264" w:lineRule="auto"/>
              <w:jc w:val="center"/>
              <w:rPr>
                <w:b/>
                <w:sz w:val="22"/>
                <w:szCs w:val="22"/>
              </w:rPr>
            </w:pPr>
            <w:r w:rsidRPr="00BA50FF">
              <w:rPr>
                <w:b/>
                <w:sz w:val="22"/>
                <w:szCs w:val="22"/>
              </w:rPr>
              <w:t>1</w:t>
            </w:r>
          </w:p>
        </w:tc>
        <w:tc>
          <w:tcPr>
            <w:tcW w:w="5640" w:type="dxa"/>
            <w:vAlign w:val="center"/>
          </w:tcPr>
          <w:p w:rsidR="00F140D4" w:rsidRPr="00BA50FF" w:rsidRDefault="00F140D4" w:rsidP="00BA5115">
            <w:pPr>
              <w:spacing w:line="264" w:lineRule="auto"/>
              <w:jc w:val="center"/>
              <w:rPr>
                <w:b/>
                <w:sz w:val="22"/>
                <w:szCs w:val="22"/>
              </w:rPr>
            </w:pPr>
            <w:r w:rsidRPr="00BA50FF">
              <w:rPr>
                <w:b/>
                <w:sz w:val="22"/>
                <w:szCs w:val="22"/>
              </w:rPr>
              <w:t>Đại diện, bảo vệ quyền, lợi ích hợp pháp, chính đáng của đoàn viên Công đoàn và người lao động</w:t>
            </w:r>
          </w:p>
        </w:tc>
        <w:tc>
          <w:tcPr>
            <w:tcW w:w="1080" w:type="dxa"/>
            <w:vAlign w:val="center"/>
          </w:tcPr>
          <w:p w:rsidR="00F140D4" w:rsidRPr="00BA50FF" w:rsidRDefault="00F140D4" w:rsidP="00BA5115">
            <w:pPr>
              <w:spacing w:line="264" w:lineRule="auto"/>
              <w:jc w:val="center"/>
              <w:rPr>
                <w:b/>
                <w:sz w:val="22"/>
                <w:szCs w:val="22"/>
              </w:rPr>
            </w:pPr>
            <w:r w:rsidRPr="00BA50FF">
              <w:rPr>
                <w:b/>
                <w:sz w:val="22"/>
                <w:szCs w:val="22"/>
              </w:rPr>
              <w:t>45</w:t>
            </w:r>
          </w:p>
        </w:tc>
        <w:tc>
          <w:tcPr>
            <w:tcW w:w="1080" w:type="dxa"/>
            <w:vAlign w:val="center"/>
          </w:tcPr>
          <w:p w:rsidR="00F140D4" w:rsidRPr="00543BB9" w:rsidRDefault="00F140D4" w:rsidP="00BA5115">
            <w:pPr>
              <w:spacing w:line="264" w:lineRule="auto"/>
              <w:jc w:val="center"/>
              <w:rPr>
                <w:b/>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1.1</w:t>
            </w:r>
          </w:p>
        </w:tc>
        <w:tc>
          <w:tcPr>
            <w:tcW w:w="5640" w:type="dxa"/>
            <w:vAlign w:val="center"/>
          </w:tcPr>
          <w:p w:rsidR="00F140D4" w:rsidRPr="00BA5115" w:rsidRDefault="00F140D4" w:rsidP="00BA5115">
            <w:pPr>
              <w:spacing w:line="264" w:lineRule="auto"/>
              <w:rPr>
                <w:sz w:val="22"/>
                <w:szCs w:val="22"/>
              </w:rPr>
            </w:pPr>
            <w:r w:rsidRPr="00BA5115">
              <w:rPr>
                <w:sz w:val="22"/>
                <w:szCs w:val="22"/>
              </w:rPr>
              <w:t>Phối hợp với lãnh đạo đơn vị vận động đoàn viên Công đoàn và người lao động tham gia cải tiến lề lối làm việc, cải cách hành chính, nâng cao chất lượng và hiệu quả công tác.</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4</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1.2</w:t>
            </w:r>
          </w:p>
        </w:tc>
        <w:tc>
          <w:tcPr>
            <w:tcW w:w="5640" w:type="dxa"/>
            <w:vAlign w:val="center"/>
          </w:tcPr>
          <w:p w:rsidR="00F140D4" w:rsidRPr="00BA5115" w:rsidRDefault="00F140D4" w:rsidP="00BA5115">
            <w:pPr>
              <w:spacing w:line="264" w:lineRule="auto"/>
              <w:rPr>
                <w:sz w:val="22"/>
                <w:szCs w:val="22"/>
              </w:rPr>
            </w:pPr>
            <w:r w:rsidRPr="00BA5115">
              <w:rPr>
                <w:sz w:val="22"/>
                <w:szCs w:val="22"/>
              </w:rPr>
              <w:t>Tham gia giám sát việc thực hiện các chế độ, chính sách có liên quan đến quyền, lợi ích của đoàn viên Công đoàn và người lao động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10</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1.3</w:t>
            </w:r>
          </w:p>
        </w:tc>
        <w:tc>
          <w:tcPr>
            <w:tcW w:w="5640" w:type="dxa"/>
            <w:vAlign w:val="center"/>
          </w:tcPr>
          <w:p w:rsidR="00F140D4" w:rsidRPr="00BA5115" w:rsidRDefault="00F140D4" w:rsidP="00BA5115">
            <w:pPr>
              <w:spacing w:line="264" w:lineRule="auto"/>
              <w:rPr>
                <w:sz w:val="22"/>
                <w:szCs w:val="22"/>
              </w:rPr>
            </w:pPr>
            <w:r w:rsidRPr="00BA5115">
              <w:rPr>
                <w:sz w:val="22"/>
                <w:szCs w:val="22"/>
              </w:rPr>
              <w:t>Tham gia với lãnh đạo đơn vị có kế hoạch đào tạo, bồi dưỡng nâng cao trình độ chuyên môn, nghiệp vụ cho đoàn viên Công đoàn và người lao động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4</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1.4</w:t>
            </w:r>
          </w:p>
        </w:tc>
        <w:tc>
          <w:tcPr>
            <w:tcW w:w="5640" w:type="dxa"/>
            <w:vAlign w:val="center"/>
          </w:tcPr>
          <w:p w:rsidR="00F140D4" w:rsidRPr="00BA5115" w:rsidRDefault="00F140D4" w:rsidP="00BA5115">
            <w:pPr>
              <w:spacing w:line="264" w:lineRule="auto"/>
              <w:rPr>
                <w:sz w:val="22"/>
                <w:szCs w:val="22"/>
              </w:rPr>
            </w:pPr>
            <w:r w:rsidRPr="00BA5115">
              <w:rPr>
                <w:sz w:val="22"/>
                <w:szCs w:val="22"/>
              </w:rPr>
              <w:t>Phối hợp với lãnh đạo đơn vị tổ chức thực hiện có hiệu quả các phong trào thi đua yêu nước; các phong trào, các cuộc vận động do Công đoàn Trường  phát động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10</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1.5</w:t>
            </w:r>
          </w:p>
        </w:tc>
        <w:tc>
          <w:tcPr>
            <w:tcW w:w="5640" w:type="dxa"/>
            <w:vAlign w:val="center"/>
          </w:tcPr>
          <w:p w:rsidR="00F140D4" w:rsidRPr="00BA5115" w:rsidRDefault="00F140D4" w:rsidP="00BA5115">
            <w:pPr>
              <w:spacing w:line="264" w:lineRule="auto"/>
              <w:rPr>
                <w:sz w:val="22"/>
                <w:szCs w:val="22"/>
              </w:rPr>
            </w:pPr>
            <w:r w:rsidRPr="00BA5115">
              <w:rPr>
                <w:sz w:val="22"/>
                <w:szCs w:val="22"/>
              </w:rPr>
              <w:t>Phối hợp với lãnh đạo đơn vị tổ chức và giám sát việc thực hiện công tác an toàn vệ sinh lao động, an toàn vệ sinh thực phẩm trong đơn vị.</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3</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1.6</w:t>
            </w:r>
          </w:p>
        </w:tc>
        <w:tc>
          <w:tcPr>
            <w:tcW w:w="5640" w:type="dxa"/>
            <w:vAlign w:val="center"/>
          </w:tcPr>
          <w:p w:rsidR="00F140D4" w:rsidRPr="00BA5115" w:rsidRDefault="00F140D4" w:rsidP="00BA5115">
            <w:pPr>
              <w:spacing w:line="264" w:lineRule="auto"/>
              <w:rPr>
                <w:sz w:val="22"/>
                <w:szCs w:val="22"/>
              </w:rPr>
            </w:pPr>
            <w:r w:rsidRPr="00BA5115">
              <w:rPr>
                <w:sz w:val="22"/>
                <w:szCs w:val="22"/>
              </w:rPr>
              <w:t>Có biện pháp không để xảy ra tai nạn lao động; sự cố cháy nổ, nhiễm độc thực phẩm nghiêm trọng.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3</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1.7</w:t>
            </w:r>
          </w:p>
        </w:tc>
        <w:tc>
          <w:tcPr>
            <w:tcW w:w="5640" w:type="dxa"/>
            <w:vAlign w:val="center"/>
          </w:tcPr>
          <w:p w:rsidR="00F140D4" w:rsidRPr="00BA5115" w:rsidRDefault="00F140D4" w:rsidP="00BA5115">
            <w:pPr>
              <w:spacing w:line="264" w:lineRule="auto"/>
              <w:rPr>
                <w:sz w:val="22"/>
                <w:szCs w:val="22"/>
              </w:rPr>
            </w:pPr>
            <w:r w:rsidRPr="00BA5115">
              <w:rPr>
                <w:sz w:val="22"/>
                <w:szCs w:val="22"/>
              </w:rPr>
              <w:t>Phối hợp với lãnh đạo đơn vị có nhiều biện pháp chăm lo, nâng cao thu nhập, đời sống vật chất, tinh thần; cải thiện điều kiện làm việc cho đoàn viên Công đoàn và người lao động trong đơn vị</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7</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1.8</w:t>
            </w:r>
          </w:p>
        </w:tc>
        <w:tc>
          <w:tcPr>
            <w:tcW w:w="5640" w:type="dxa"/>
            <w:vAlign w:val="center"/>
          </w:tcPr>
          <w:p w:rsidR="00F140D4" w:rsidRPr="00BA5115" w:rsidRDefault="00F140D4" w:rsidP="00BA5115">
            <w:pPr>
              <w:spacing w:line="264" w:lineRule="auto"/>
              <w:rPr>
                <w:sz w:val="22"/>
                <w:szCs w:val="22"/>
              </w:rPr>
            </w:pPr>
            <w:r w:rsidRPr="00BA5115">
              <w:rPr>
                <w:sz w:val="22"/>
                <w:szCs w:val="22"/>
              </w:rPr>
              <w:t>Làm tốt công tác khen thưởng, kỉ luật</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4</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0FF" w:rsidRDefault="00F140D4" w:rsidP="00BA5115">
            <w:pPr>
              <w:spacing w:line="264" w:lineRule="auto"/>
              <w:jc w:val="center"/>
              <w:rPr>
                <w:b/>
                <w:sz w:val="22"/>
                <w:szCs w:val="22"/>
              </w:rPr>
            </w:pPr>
            <w:r w:rsidRPr="00BA50FF">
              <w:rPr>
                <w:b/>
                <w:sz w:val="22"/>
                <w:szCs w:val="22"/>
              </w:rPr>
              <w:t>2</w:t>
            </w:r>
          </w:p>
        </w:tc>
        <w:tc>
          <w:tcPr>
            <w:tcW w:w="5640" w:type="dxa"/>
            <w:vAlign w:val="center"/>
          </w:tcPr>
          <w:p w:rsidR="00F140D4" w:rsidRPr="00BA50FF" w:rsidRDefault="00F140D4" w:rsidP="00BA50FF">
            <w:pPr>
              <w:spacing w:line="264" w:lineRule="auto"/>
              <w:jc w:val="center"/>
              <w:rPr>
                <w:b/>
                <w:sz w:val="22"/>
                <w:szCs w:val="22"/>
              </w:rPr>
            </w:pPr>
            <w:r w:rsidRPr="00BA50FF">
              <w:rPr>
                <w:b/>
                <w:sz w:val="22"/>
                <w:szCs w:val="22"/>
              </w:rPr>
              <w:t xml:space="preserve">Xây dựng tổ chức </w:t>
            </w:r>
            <w:r w:rsidR="00BA50FF">
              <w:rPr>
                <w:b/>
                <w:sz w:val="22"/>
                <w:szCs w:val="22"/>
              </w:rPr>
              <w:t>C</w:t>
            </w:r>
            <w:r w:rsidRPr="00BA50FF">
              <w:rPr>
                <w:b/>
                <w:sz w:val="22"/>
                <w:szCs w:val="22"/>
              </w:rPr>
              <w:t xml:space="preserve">ông đoàn </w:t>
            </w:r>
          </w:p>
        </w:tc>
        <w:tc>
          <w:tcPr>
            <w:tcW w:w="1080" w:type="dxa"/>
            <w:vAlign w:val="center"/>
          </w:tcPr>
          <w:p w:rsidR="00F140D4" w:rsidRPr="00BA50FF" w:rsidRDefault="00F140D4" w:rsidP="00BA5115">
            <w:pPr>
              <w:spacing w:line="264" w:lineRule="auto"/>
              <w:jc w:val="center"/>
              <w:rPr>
                <w:b/>
                <w:sz w:val="22"/>
                <w:szCs w:val="22"/>
              </w:rPr>
            </w:pPr>
            <w:r w:rsidRPr="00BA50FF">
              <w:rPr>
                <w:b/>
                <w:sz w:val="22"/>
                <w:szCs w:val="22"/>
              </w:rPr>
              <w:t>40</w:t>
            </w:r>
          </w:p>
        </w:tc>
        <w:tc>
          <w:tcPr>
            <w:tcW w:w="1080" w:type="dxa"/>
            <w:vAlign w:val="center"/>
          </w:tcPr>
          <w:p w:rsidR="00F140D4" w:rsidRPr="00543BB9" w:rsidRDefault="00F140D4" w:rsidP="00BA5115">
            <w:pPr>
              <w:spacing w:line="264" w:lineRule="auto"/>
              <w:jc w:val="center"/>
              <w:rPr>
                <w:b/>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2.1</w:t>
            </w:r>
          </w:p>
        </w:tc>
        <w:tc>
          <w:tcPr>
            <w:tcW w:w="5640" w:type="dxa"/>
            <w:vAlign w:val="center"/>
          </w:tcPr>
          <w:p w:rsidR="00F140D4" w:rsidRPr="00BA5115" w:rsidRDefault="00F140D4" w:rsidP="00BA5115">
            <w:pPr>
              <w:spacing w:line="264" w:lineRule="auto"/>
              <w:rPr>
                <w:b/>
                <w:sz w:val="22"/>
                <w:szCs w:val="22"/>
              </w:rPr>
            </w:pPr>
            <w:r w:rsidRPr="00BA5115">
              <w:rPr>
                <w:sz w:val="22"/>
                <w:szCs w:val="22"/>
              </w:rPr>
              <w:t>Có trên 90% tổng số nhà giáo và lao động gia nhập tổ Công đoàn</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5</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2.2</w:t>
            </w:r>
          </w:p>
        </w:tc>
        <w:tc>
          <w:tcPr>
            <w:tcW w:w="5640" w:type="dxa"/>
            <w:vAlign w:val="center"/>
          </w:tcPr>
          <w:p w:rsidR="00F140D4" w:rsidRPr="00BA5115" w:rsidRDefault="00F140D4" w:rsidP="00BA5115">
            <w:pPr>
              <w:spacing w:line="264" w:lineRule="auto"/>
              <w:rPr>
                <w:sz w:val="22"/>
                <w:szCs w:val="22"/>
              </w:rPr>
            </w:pPr>
            <w:r w:rsidRPr="00BA5115">
              <w:rPr>
                <w:sz w:val="22"/>
                <w:szCs w:val="22"/>
              </w:rPr>
              <w:t>Thường xuyên thông tin đầy đủ những hoạt động Công đoàn đến đoàn viên Công đoàn và người lao động; tổ chức tốt các hoạt động nữ công.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7</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2.3</w:t>
            </w:r>
          </w:p>
        </w:tc>
        <w:tc>
          <w:tcPr>
            <w:tcW w:w="5640" w:type="dxa"/>
            <w:vAlign w:val="center"/>
          </w:tcPr>
          <w:p w:rsidR="00F140D4" w:rsidRPr="00BA5115" w:rsidRDefault="00F140D4" w:rsidP="00BA5115">
            <w:pPr>
              <w:spacing w:line="264" w:lineRule="auto"/>
              <w:rPr>
                <w:sz w:val="22"/>
                <w:szCs w:val="22"/>
              </w:rPr>
            </w:pPr>
            <w:r w:rsidRPr="00BA5115">
              <w:rPr>
                <w:sz w:val="22"/>
                <w:szCs w:val="22"/>
              </w:rPr>
              <w:t>Tham gia đầy đủ các hoạt động của Công đoàn</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7</w:t>
            </w:r>
          </w:p>
        </w:tc>
        <w:tc>
          <w:tcPr>
            <w:tcW w:w="1080" w:type="dxa"/>
            <w:vAlign w:val="center"/>
          </w:tcPr>
          <w:p w:rsidR="00F140D4" w:rsidRPr="00A279D5"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2.4</w:t>
            </w:r>
          </w:p>
        </w:tc>
        <w:tc>
          <w:tcPr>
            <w:tcW w:w="5640" w:type="dxa"/>
            <w:vAlign w:val="center"/>
          </w:tcPr>
          <w:p w:rsidR="00F140D4" w:rsidRPr="00BA5115" w:rsidRDefault="00F140D4" w:rsidP="00BA5115">
            <w:pPr>
              <w:spacing w:line="264" w:lineRule="auto"/>
              <w:rPr>
                <w:sz w:val="22"/>
                <w:szCs w:val="22"/>
              </w:rPr>
            </w:pPr>
            <w:r w:rsidRPr="00BA5115">
              <w:rPr>
                <w:sz w:val="22"/>
                <w:szCs w:val="22"/>
              </w:rPr>
              <w:t>Thực hiện thu đoàn phí Công đoàn, nộp ngân sách Công đoàn đầy đủ theo đúng quy định</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6</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w:t>
            </w:r>
            <w:r w:rsidR="00BA5115" w:rsidRPr="00BA5115">
              <w:rPr>
                <w:sz w:val="22"/>
                <w:szCs w:val="22"/>
              </w:rPr>
              <w:t>5</w:t>
            </w:r>
          </w:p>
        </w:tc>
        <w:tc>
          <w:tcPr>
            <w:tcW w:w="5640" w:type="dxa"/>
            <w:vAlign w:val="center"/>
          </w:tcPr>
          <w:p w:rsidR="00F140D4" w:rsidRPr="00BA5115" w:rsidRDefault="00F140D4" w:rsidP="00BA5115">
            <w:pPr>
              <w:spacing w:line="264" w:lineRule="auto"/>
              <w:rPr>
                <w:sz w:val="22"/>
                <w:szCs w:val="22"/>
              </w:rPr>
            </w:pPr>
            <w:r w:rsidRPr="00BA5115">
              <w:rPr>
                <w:sz w:val="22"/>
                <w:szCs w:val="22"/>
              </w:rPr>
              <w:t>Tham gia đầy đủ, có ý kiến đóng góp trong các cuộc họp, hội nghị, hội thảo do Công đoàn Trường tổ chức.</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5</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w:t>
            </w:r>
            <w:r w:rsidR="00BA5115" w:rsidRPr="00BA5115">
              <w:rPr>
                <w:sz w:val="22"/>
                <w:szCs w:val="22"/>
              </w:rPr>
              <w:t>6</w:t>
            </w:r>
          </w:p>
        </w:tc>
        <w:tc>
          <w:tcPr>
            <w:tcW w:w="5640" w:type="dxa"/>
            <w:vAlign w:val="center"/>
          </w:tcPr>
          <w:p w:rsidR="00F140D4" w:rsidRPr="00BA5115" w:rsidRDefault="00F140D4" w:rsidP="00BA5115">
            <w:pPr>
              <w:spacing w:line="264" w:lineRule="auto"/>
              <w:rPr>
                <w:sz w:val="22"/>
                <w:szCs w:val="22"/>
              </w:rPr>
            </w:pPr>
            <w:r w:rsidRPr="00BA5115">
              <w:rPr>
                <w:sz w:val="22"/>
                <w:szCs w:val="22"/>
              </w:rPr>
              <w:t>Thực hiện đầy đủ, kịp thời công tác thông tin báo cáo theo quy định của Công đoàn Trường.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5</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2.</w:t>
            </w:r>
            <w:r w:rsidR="00BA5115" w:rsidRPr="00BA5115">
              <w:rPr>
                <w:sz w:val="22"/>
                <w:szCs w:val="22"/>
              </w:rPr>
              <w:t>7</w:t>
            </w:r>
          </w:p>
        </w:tc>
        <w:tc>
          <w:tcPr>
            <w:tcW w:w="5640" w:type="dxa"/>
            <w:vAlign w:val="center"/>
          </w:tcPr>
          <w:p w:rsidR="00F140D4" w:rsidRPr="00BA5115" w:rsidRDefault="00F140D4" w:rsidP="00BA5115">
            <w:pPr>
              <w:spacing w:line="264" w:lineRule="auto"/>
              <w:rPr>
                <w:sz w:val="22"/>
                <w:szCs w:val="22"/>
              </w:rPr>
            </w:pPr>
            <w:r w:rsidRPr="00BA5115">
              <w:rPr>
                <w:sz w:val="22"/>
                <w:szCs w:val="22"/>
              </w:rPr>
              <w:t>Báo cáo đảm bảo đầy đủ các thông tin, số liệu chính xác.</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5</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0FF" w:rsidRDefault="00F140D4" w:rsidP="00BA5115">
            <w:pPr>
              <w:spacing w:line="264" w:lineRule="auto"/>
              <w:jc w:val="center"/>
              <w:rPr>
                <w:b/>
                <w:sz w:val="22"/>
                <w:szCs w:val="22"/>
              </w:rPr>
            </w:pPr>
            <w:r w:rsidRPr="00BA50FF">
              <w:rPr>
                <w:b/>
                <w:sz w:val="22"/>
                <w:szCs w:val="22"/>
              </w:rPr>
              <w:t>3</w:t>
            </w:r>
          </w:p>
        </w:tc>
        <w:tc>
          <w:tcPr>
            <w:tcW w:w="5640" w:type="dxa"/>
            <w:vAlign w:val="center"/>
          </w:tcPr>
          <w:p w:rsidR="00F140D4" w:rsidRPr="00BA50FF" w:rsidRDefault="00F140D4" w:rsidP="00BA50FF">
            <w:pPr>
              <w:spacing w:line="264" w:lineRule="auto"/>
              <w:jc w:val="center"/>
              <w:rPr>
                <w:b/>
                <w:sz w:val="22"/>
                <w:szCs w:val="22"/>
              </w:rPr>
            </w:pPr>
            <w:r w:rsidRPr="00BA50FF">
              <w:rPr>
                <w:b/>
                <w:sz w:val="22"/>
                <w:szCs w:val="22"/>
              </w:rPr>
              <w:t>Tuyên truyền vận động đoàn viên, nhà giáo và lao động; tổ chức các hoạt động khác</w:t>
            </w:r>
          </w:p>
        </w:tc>
        <w:tc>
          <w:tcPr>
            <w:tcW w:w="1080" w:type="dxa"/>
            <w:vAlign w:val="center"/>
          </w:tcPr>
          <w:p w:rsidR="00F140D4" w:rsidRPr="00BA50FF" w:rsidRDefault="00F140D4" w:rsidP="00BA5115">
            <w:pPr>
              <w:spacing w:line="264" w:lineRule="auto"/>
              <w:jc w:val="center"/>
              <w:rPr>
                <w:b/>
                <w:sz w:val="22"/>
                <w:szCs w:val="22"/>
              </w:rPr>
            </w:pPr>
            <w:r w:rsidRPr="00BA50FF">
              <w:rPr>
                <w:b/>
                <w:sz w:val="22"/>
                <w:szCs w:val="22"/>
              </w:rPr>
              <w:t>15</w:t>
            </w:r>
          </w:p>
        </w:tc>
        <w:tc>
          <w:tcPr>
            <w:tcW w:w="1080" w:type="dxa"/>
            <w:vAlign w:val="center"/>
          </w:tcPr>
          <w:p w:rsidR="00F140D4" w:rsidRPr="00543BB9" w:rsidRDefault="00F140D4" w:rsidP="00BA5115">
            <w:pPr>
              <w:spacing w:line="264" w:lineRule="auto"/>
              <w:jc w:val="center"/>
              <w:rPr>
                <w:b/>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lastRenderedPageBreak/>
              <w:t>3.1</w:t>
            </w:r>
          </w:p>
        </w:tc>
        <w:tc>
          <w:tcPr>
            <w:tcW w:w="5640" w:type="dxa"/>
            <w:vAlign w:val="center"/>
          </w:tcPr>
          <w:p w:rsidR="00F140D4" w:rsidRPr="00BA5115" w:rsidRDefault="00F140D4" w:rsidP="00BA5115">
            <w:pPr>
              <w:spacing w:line="264" w:lineRule="auto"/>
              <w:rPr>
                <w:sz w:val="22"/>
                <w:szCs w:val="22"/>
              </w:rPr>
            </w:pPr>
            <w:r w:rsidRPr="00BA5115">
              <w:rPr>
                <w:sz w:val="22"/>
                <w:szCs w:val="22"/>
              </w:rPr>
              <w:t>Tổ chức tuyên truyền, phổ biến chủ trương, đường lối của Đảng, chính sách pháp luật của Nhà nước, nghị quyết của Công đoàn có liên quan đến đoàn viên, nhà giáo và lao động.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3</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3.2</w:t>
            </w:r>
          </w:p>
        </w:tc>
        <w:tc>
          <w:tcPr>
            <w:tcW w:w="5640" w:type="dxa"/>
            <w:vAlign w:val="center"/>
          </w:tcPr>
          <w:p w:rsidR="00F140D4" w:rsidRPr="00BA5115" w:rsidRDefault="00F140D4" w:rsidP="00BA5115">
            <w:pPr>
              <w:spacing w:line="264" w:lineRule="auto"/>
              <w:rPr>
                <w:sz w:val="22"/>
                <w:szCs w:val="22"/>
              </w:rPr>
            </w:pPr>
            <w:r w:rsidRPr="00BA5115">
              <w:rPr>
                <w:sz w:val="22"/>
                <w:szCs w:val="22"/>
              </w:rPr>
              <w:t>Vận động nhà giáo và lao động chấp hành tốt chính sách, pháp luật của Nhà nước, nội quy, quy chế của cơ quan, đơn vị.</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3</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3.3</w:t>
            </w:r>
          </w:p>
        </w:tc>
        <w:tc>
          <w:tcPr>
            <w:tcW w:w="5640" w:type="dxa"/>
            <w:vAlign w:val="center"/>
          </w:tcPr>
          <w:p w:rsidR="00F140D4" w:rsidRPr="00BA5115" w:rsidRDefault="00F140D4" w:rsidP="00BA5115">
            <w:pPr>
              <w:spacing w:line="264" w:lineRule="auto"/>
              <w:rPr>
                <w:sz w:val="22"/>
                <w:szCs w:val="22"/>
              </w:rPr>
            </w:pPr>
            <w:r w:rsidRPr="00BA5115">
              <w:rPr>
                <w:sz w:val="22"/>
                <w:szCs w:val="22"/>
              </w:rPr>
              <w:t>Phối hợp với lãnh đạo Bộ phận vận động nhà giáo và lao động tích cực tham gia các hoạt động xã hội, nhân đạo, từ thiện; có tinh thần tương trợ nhau trong công tác, giúp đỡ nhau khi khó khăn.</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2</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3.4</w:t>
            </w:r>
          </w:p>
        </w:tc>
        <w:tc>
          <w:tcPr>
            <w:tcW w:w="5640" w:type="dxa"/>
            <w:vAlign w:val="center"/>
          </w:tcPr>
          <w:p w:rsidR="00F140D4" w:rsidRPr="00BA5115" w:rsidRDefault="00F140D4" w:rsidP="00BA5115">
            <w:pPr>
              <w:spacing w:line="264" w:lineRule="auto"/>
              <w:rPr>
                <w:sz w:val="22"/>
                <w:szCs w:val="22"/>
              </w:rPr>
            </w:pPr>
            <w:r w:rsidRPr="00BA5115">
              <w:rPr>
                <w:sz w:val="22"/>
                <w:szCs w:val="22"/>
              </w:rPr>
              <w:t>Phối hợp với lãnh đạo Bộ phận tham gia chống tiêu cực trong thi cử và bệnh thành tích trong giáo dục; không có đoàn viên vi phạm chính sách dân số, kế hoạch hoá gia đình (DS-KHHGĐ); không mắc các tệ nạn xã hội.</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2</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3.</w:t>
            </w:r>
            <w:r w:rsidR="00BA5115" w:rsidRPr="00BA5115">
              <w:rPr>
                <w:sz w:val="22"/>
                <w:szCs w:val="22"/>
              </w:rPr>
              <w:t>5</w:t>
            </w:r>
          </w:p>
        </w:tc>
        <w:tc>
          <w:tcPr>
            <w:tcW w:w="5640" w:type="dxa"/>
            <w:vAlign w:val="center"/>
          </w:tcPr>
          <w:p w:rsidR="00F140D4" w:rsidRPr="00BA5115" w:rsidRDefault="00F140D4" w:rsidP="00BA5115">
            <w:pPr>
              <w:spacing w:line="264" w:lineRule="auto"/>
              <w:rPr>
                <w:sz w:val="22"/>
                <w:szCs w:val="22"/>
              </w:rPr>
            </w:pPr>
            <w:r w:rsidRPr="00BA5115">
              <w:rPr>
                <w:sz w:val="22"/>
                <w:szCs w:val="22"/>
              </w:rPr>
              <w:t>Không có đoàn viên và lao động vi phạm khuyết điểm, bị kỉ luật từ cảnh cáo trở lên; có ý thức chấp hành đúng quy định của pháp luật khi tham gia giao thông.</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3</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1068" w:type="dxa"/>
            <w:vAlign w:val="center"/>
          </w:tcPr>
          <w:p w:rsidR="00F140D4" w:rsidRPr="00BA5115" w:rsidRDefault="00F140D4" w:rsidP="00BA5115">
            <w:pPr>
              <w:spacing w:line="264" w:lineRule="auto"/>
              <w:jc w:val="center"/>
              <w:rPr>
                <w:sz w:val="22"/>
                <w:szCs w:val="22"/>
              </w:rPr>
            </w:pPr>
            <w:r w:rsidRPr="00BA5115">
              <w:rPr>
                <w:sz w:val="22"/>
                <w:szCs w:val="22"/>
              </w:rPr>
              <w:t>3.</w:t>
            </w:r>
            <w:r w:rsidR="00BA5115" w:rsidRPr="00BA5115">
              <w:rPr>
                <w:sz w:val="22"/>
                <w:szCs w:val="22"/>
              </w:rPr>
              <w:t>6</w:t>
            </w:r>
          </w:p>
        </w:tc>
        <w:tc>
          <w:tcPr>
            <w:tcW w:w="5640" w:type="dxa"/>
            <w:vAlign w:val="center"/>
          </w:tcPr>
          <w:p w:rsidR="00F140D4" w:rsidRPr="00BA5115" w:rsidRDefault="00F140D4" w:rsidP="00BA5115">
            <w:pPr>
              <w:spacing w:line="264" w:lineRule="auto"/>
              <w:rPr>
                <w:sz w:val="22"/>
                <w:szCs w:val="22"/>
              </w:rPr>
            </w:pPr>
            <w:r w:rsidRPr="00BA5115">
              <w:rPr>
                <w:sz w:val="22"/>
                <w:szCs w:val="22"/>
              </w:rPr>
              <w:t>Tổ chức; tham gia đầy đủ các hoạt động văn nghệ, thể thao, các hội thi của Công đoàn Trường tổ chức.</w:t>
            </w:r>
          </w:p>
        </w:tc>
        <w:tc>
          <w:tcPr>
            <w:tcW w:w="1080" w:type="dxa"/>
            <w:vAlign w:val="center"/>
          </w:tcPr>
          <w:p w:rsidR="00F140D4" w:rsidRPr="00BA5115" w:rsidRDefault="00F140D4" w:rsidP="00BA5115">
            <w:pPr>
              <w:spacing w:line="264" w:lineRule="auto"/>
              <w:jc w:val="center"/>
              <w:rPr>
                <w:sz w:val="22"/>
                <w:szCs w:val="22"/>
              </w:rPr>
            </w:pPr>
            <w:r w:rsidRPr="00BA5115">
              <w:rPr>
                <w:sz w:val="22"/>
                <w:szCs w:val="22"/>
              </w:rPr>
              <w:t>2</w:t>
            </w:r>
          </w:p>
        </w:tc>
        <w:tc>
          <w:tcPr>
            <w:tcW w:w="1080" w:type="dxa"/>
            <w:vAlign w:val="center"/>
          </w:tcPr>
          <w:p w:rsidR="00F140D4" w:rsidRPr="00543BB9" w:rsidRDefault="00F140D4" w:rsidP="00BA5115">
            <w:pPr>
              <w:spacing w:line="264" w:lineRule="auto"/>
              <w:jc w:val="center"/>
              <w:rPr>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r w:rsidR="00F140D4" w:rsidRPr="00BA5115" w:rsidTr="00F24E0C">
        <w:tc>
          <w:tcPr>
            <w:tcW w:w="6708" w:type="dxa"/>
            <w:gridSpan w:val="2"/>
            <w:vAlign w:val="center"/>
          </w:tcPr>
          <w:p w:rsidR="00F140D4" w:rsidRPr="00BA5115" w:rsidRDefault="00F140D4" w:rsidP="00BA5115">
            <w:pPr>
              <w:spacing w:line="264" w:lineRule="auto"/>
              <w:jc w:val="center"/>
              <w:rPr>
                <w:b/>
                <w:sz w:val="22"/>
                <w:szCs w:val="22"/>
              </w:rPr>
            </w:pPr>
            <w:r w:rsidRPr="00BA5115">
              <w:rPr>
                <w:b/>
                <w:sz w:val="22"/>
                <w:szCs w:val="22"/>
              </w:rPr>
              <w:t>Tổng điểm</w:t>
            </w:r>
          </w:p>
        </w:tc>
        <w:tc>
          <w:tcPr>
            <w:tcW w:w="1080" w:type="dxa"/>
            <w:vAlign w:val="center"/>
          </w:tcPr>
          <w:p w:rsidR="00F140D4" w:rsidRPr="00BA50FF" w:rsidRDefault="00BA50FF" w:rsidP="00BA5115">
            <w:pPr>
              <w:spacing w:line="264" w:lineRule="auto"/>
              <w:jc w:val="center"/>
              <w:rPr>
                <w:b/>
                <w:sz w:val="22"/>
                <w:szCs w:val="22"/>
              </w:rPr>
            </w:pPr>
            <w:r w:rsidRPr="00BA50FF">
              <w:rPr>
                <w:b/>
                <w:sz w:val="22"/>
                <w:szCs w:val="22"/>
              </w:rPr>
              <w:t>100</w:t>
            </w:r>
          </w:p>
        </w:tc>
        <w:tc>
          <w:tcPr>
            <w:tcW w:w="1080" w:type="dxa"/>
            <w:vAlign w:val="center"/>
          </w:tcPr>
          <w:p w:rsidR="00F140D4" w:rsidRPr="008564A9" w:rsidRDefault="00F140D4" w:rsidP="00BA5115">
            <w:pPr>
              <w:spacing w:line="264" w:lineRule="auto"/>
              <w:jc w:val="center"/>
              <w:rPr>
                <w:b/>
                <w:sz w:val="22"/>
                <w:szCs w:val="22"/>
                <w:lang w:val="vi-VN"/>
              </w:rPr>
            </w:pPr>
          </w:p>
        </w:tc>
        <w:tc>
          <w:tcPr>
            <w:tcW w:w="960" w:type="dxa"/>
            <w:vAlign w:val="center"/>
          </w:tcPr>
          <w:p w:rsidR="00F140D4" w:rsidRPr="00BA5115" w:rsidRDefault="00F140D4" w:rsidP="00BA5115">
            <w:pPr>
              <w:spacing w:line="264" w:lineRule="auto"/>
              <w:jc w:val="center"/>
              <w:rPr>
                <w:sz w:val="22"/>
                <w:szCs w:val="22"/>
              </w:rPr>
            </w:pPr>
          </w:p>
        </w:tc>
      </w:tr>
    </w:tbl>
    <w:p w:rsidR="00F140D4" w:rsidRPr="00AD6A81" w:rsidRDefault="00F140D4" w:rsidP="00F140D4">
      <w:pPr>
        <w:spacing w:before="240" w:after="120"/>
        <w:rPr>
          <w:sz w:val="28"/>
          <w:szCs w:val="28"/>
          <w:lang w:val="vi-VN"/>
        </w:rPr>
      </w:pPr>
      <w:r w:rsidRPr="004559BB">
        <w:rPr>
          <w:sz w:val="28"/>
          <w:szCs w:val="28"/>
        </w:rPr>
        <w:t xml:space="preserve">Tự xếp loại: </w:t>
      </w:r>
      <w:r w:rsidR="00DD54CE">
        <w:rPr>
          <w:sz w:val="28"/>
          <w:szCs w:val="28"/>
        </w:rPr>
        <w:t>………………………………………………………………..</w:t>
      </w:r>
    </w:p>
    <w:p w:rsidR="00BA5115" w:rsidRPr="004559BB" w:rsidRDefault="00BA5115" w:rsidP="00F140D4">
      <w:pPr>
        <w:spacing w:before="240" w:after="120"/>
        <w:rPr>
          <w:sz w:val="28"/>
          <w:szCs w:val="28"/>
        </w:rPr>
      </w:pPr>
      <w:r w:rsidRPr="004559BB">
        <w:rPr>
          <w:sz w:val="28"/>
          <w:szCs w:val="28"/>
        </w:rPr>
        <w:t>Ban chấp hành Công đoàn trường đánh giá:………………………..</w:t>
      </w:r>
    </w:p>
    <w:p w:rsidR="00F140D4" w:rsidRDefault="00F140D4" w:rsidP="00F140D4">
      <w:pPr>
        <w:spacing w:before="120" w:after="120"/>
        <w:rPr>
          <w:sz w:val="28"/>
          <w:szCs w:val="28"/>
        </w:rPr>
      </w:pPr>
    </w:p>
    <w:p w:rsidR="004559BB" w:rsidRDefault="004559BB" w:rsidP="00F140D4">
      <w:pPr>
        <w:spacing w:before="120" w:after="120"/>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95"/>
      </w:tblGrid>
      <w:tr w:rsidR="00BA5115" w:rsidTr="00BA5115">
        <w:tc>
          <w:tcPr>
            <w:tcW w:w="4361" w:type="dxa"/>
          </w:tcPr>
          <w:p w:rsidR="00BA5115" w:rsidRDefault="00BA5115" w:rsidP="00BA5115">
            <w:pPr>
              <w:spacing w:before="120" w:after="120"/>
              <w:rPr>
                <w:sz w:val="28"/>
                <w:szCs w:val="28"/>
              </w:rPr>
            </w:pPr>
          </w:p>
        </w:tc>
        <w:tc>
          <w:tcPr>
            <w:tcW w:w="6095" w:type="dxa"/>
          </w:tcPr>
          <w:p w:rsidR="00BA5115" w:rsidRPr="00BA50FF" w:rsidRDefault="00BA5115" w:rsidP="00BA50FF">
            <w:pPr>
              <w:spacing w:before="120" w:after="120"/>
              <w:jc w:val="center"/>
              <w:rPr>
                <w:sz w:val="26"/>
                <w:szCs w:val="26"/>
              </w:rPr>
            </w:pPr>
            <w:r w:rsidRPr="00BA50FF">
              <w:rPr>
                <w:sz w:val="26"/>
                <w:szCs w:val="26"/>
              </w:rPr>
              <w:t>Hà Nội, ngày</w:t>
            </w:r>
            <w:r w:rsidR="00AD6A81">
              <w:rPr>
                <w:sz w:val="26"/>
                <w:szCs w:val="26"/>
                <w:lang w:val="vi-VN"/>
              </w:rPr>
              <w:t xml:space="preserve"> </w:t>
            </w:r>
            <w:r w:rsidR="00DD54CE">
              <w:rPr>
                <w:sz w:val="26"/>
                <w:szCs w:val="26"/>
                <w:lang w:val="en-US"/>
              </w:rPr>
              <w:t xml:space="preserve">  </w:t>
            </w:r>
            <w:r w:rsidR="00AD6A81">
              <w:rPr>
                <w:sz w:val="26"/>
                <w:szCs w:val="26"/>
                <w:lang w:val="vi-VN"/>
              </w:rPr>
              <w:t xml:space="preserve"> </w:t>
            </w:r>
            <w:r w:rsidRPr="00BA50FF">
              <w:rPr>
                <w:sz w:val="26"/>
                <w:szCs w:val="26"/>
              </w:rPr>
              <w:t xml:space="preserve">tháng </w:t>
            </w:r>
            <w:r w:rsidR="00DD54CE">
              <w:rPr>
                <w:sz w:val="26"/>
                <w:szCs w:val="26"/>
              </w:rPr>
              <w:t xml:space="preserve">   </w:t>
            </w:r>
            <w:r w:rsidR="003406DC">
              <w:rPr>
                <w:sz w:val="26"/>
                <w:szCs w:val="26"/>
              </w:rPr>
              <w:t xml:space="preserve"> năm 2021</w:t>
            </w:r>
            <w:bookmarkStart w:id="0" w:name="_GoBack"/>
            <w:bookmarkEnd w:id="0"/>
          </w:p>
          <w:p w:rsidR="00BA5115" w:rsidRPr="00AD6A81" w:rsidRDefault="00BA5115" w:rsidP="0006175F">
            <w:pPr>
              <w:spacing w:before="120" w:after="120"/>
              <w:jc w:val="center"/>
              <w:rPr>
                <w:b/>
                <w:sz w:val="26"/>
                <w:szCs w:val="26"/>
                <w:lang w:val="vi-VN"/>
              </w:rPr>
            </w:pPr>
            <w:r w:rsidRPr="00AD6A81">
              <w:rPr>
                <w:b/>
                <w:sz w:val="26"/>
                <w:szCs w:val="26"/>
              </w:rPr>
              <w:t>TM.CÔNG ĐOÀN  BỘ PHẬN</w:t>
            </w:r>
          </w:p>
          <w:p w:rsidR="00AD6A81" w:rsidRPr="00DD54CE" w:rsidRDefault="00DD54CE" w:rsidP="0006175F">
            <w:pPr>
              <w:spacing w:before="120" w:after="120"/>
              <w:jc w:val="center"/>
              <w:rPr>
                <w:i/>
                <w:sz w:val="22"/>
                <w:szCs w:val="22"/>
                <w:lang w:val="en-US"/>
              </w:rPr>
            </w:pPr>
            <w:r w:rsidRPr="00DD54CE">
              <w:rPr>
                <w:i/>
                <w:sz w:val="22"/>
                <w:szCs w:val="22"/>
                <w:lang w:val="en-US"/>
              </w:rPr>
              <w:t>(Ký ghi rõ họ tên)</w:t>
            </w:r>
          </w:p>
        </w:tc>
      </w:tr>
    </w:tbl>
    <w:p w:rsidR="00BA5115" w:rsidRDefault="00AD6A81" w:rsidP="00BA5115">
      <w:pPr>
        <w:spacing w:before="120" w:after="120"/>
        <w:ind w:firstLine="0"/>
        <w:rPr>
          <w:sz w:val="24"/>
          <w:szCs w:val="24"/>
          <w:lang w:val="vi-VN"/>
        </w:rPr>
      </w:pP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p>
    <w:p w:rsidR="00AD6A81" w:rsidRDefault="00AD6A81" w:rsidP="00BA5115">
      <w:pPr>
        <w:spacing w:before="120" w:after="120"/>
        <w:ind w:firstLine="0"/>
        <w:rPr>
          <w:sz w:val="24"/>
          <w:szCs w:val="24"/>
          <w:lang w:val="vi-VN"/>
        </w:rPr>
      </w:pPr>
    </w:p>
    <w:p w:rsidR="00AD6A81" w:rsidRDefault="00AD6A81" w:rsidP="00BA5115">
      <w:pPr>
        <w:spacing w:before="120" w:after="120"/>
        <w:ind w:firstLine="0"/>
        <w:rPr>
          <w:sz w:val="24"/>
          <w:szCs w:val="24"/>
          <w:lang w:val="vi-VN"/>
        </w:rPr>
      </w:pPr>
    </w:p>
    <w:p w:rsidR="00AD6A81" w:rsidRDefault="00AD6A81" w:rsidP="00BA5115">
      <w:pPr>
        <w:spacing w:before="120" w:after="120"/>
        <w:ind w:firstLine="0"/>
        <w:rPr>
          <w:sz w:val="24"/>
          <w:szCs w:val="24"/>
          <w:lang w:val="vi-VN"/>
        </w:rPr>
      </w:pPr>
    </w:p>
    <w:p w:rsidR="00AD6A81" w:rsidRPr="00AD6A81" w:rsidRDefault="00AD6A81" w:rsidP="00BA5115">
      <w:pPr>
        <w:spacing w:before="120" w:after="120"/>
        <w:ind w:firstLine="0"/>
        <w:rPr>
          <w:sz w:val="24"/>
          <w:szCs w:val="24"/>
          <w:lang w:val="vi-VN"/>
        </w:rPr>
      </w:pPr>
    </w:p>
    <w:sectPr w:rsidR="00AD6A81" w:rsidRPr="00AD6A81" w:rsidSect="00C44EBA">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D4"/>
    <w:rsid w:val="00016F94"/>
    <w:rsid w:val="00054800"/>
    <w:rsid w:val="0006175F"/>
    <w:rsid w:val="00222790"/>
    <w:rsid w:val="003406DC"/>
    <w:rsid w:val="004559BB"/>
    <w:rsid w:val="004858B7"/>
    <w:rsid w:val="00537120"/>
    <w:rsid w:val="00543BB9"/>
    <w:rsid w:val="005764C6"/>
    <w:rsid w:val="00722F05"/>
    <w:rsid w:val="007757EB"/>
    <w:rsid w:val="008564A9"/>
    <w:rsid w:val="00966C31"/>
    <w:rsid w:val="00A279D5"/>
    <w:rsid w:val="00A354FE"/>
    <w:rsid w:val="00A912FF"/>
    <w:rsid w:val="00AD6A81"/>
    <w:rsid w:val="00BA50FF"/>
    <w:rsid w:val="00BA5115"/>
    <w:rsid w:val="00C04CC3"/>
    <w:rsid w:val="00C44EBA"/>
    <w:rsid w:val="00D41EC6"/>
    <w:rsid w:val="00DD54CE"/>
    <w:rsid w:val="00DF27F6"/>
    <w:rsid w:val="00F1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6FE21-2360-4957-BE16-C3238A47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GB" w:eastAsia="en-US" w:bidi="ar-SA"/>
      </w:rPr>
    </w:rPrDefault>
    <w:pPrDefault>
      <w:pPr>
        <w:spacing w:line="264"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40D4"/>
    <w:pPr>
      <w:spacing w:line="240" w:lineRule="auto"/>
      <w:ind w:firstLine="0"/>
      <w:jc w:val="left"/>
    </w:pPr>
    <w:rPr>
      <w:rFonts w:eastAsia="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CharCharCharChar1CharCharCharCharCharCharChar">
    <w:name w:val="Char Char Char2 Char Char Char Char Char Char Char Char Char1 Char Char Char Char Char Char Char"/>
    <w:basedOn w:val="Normal"/>
    <w:rsid w:val="00F140D4"/>
    <w:pPr>
      <w:spacing w:after="160" w:line="240" w:lineRule="exact"/>
      <w:ind w:firstLine="0"/>
      <w:jc w:val="left"/>
    </w:pPr>
    <w:rPr>
      <w:rFonts w:ascii="Verdana" w:eastAsia="Times New Roman" w:hAnsi="Verdana" w:cs="Verdana"/>
      <w:sz w:val="20"/>
      <w:szCs w:val="20"/>
      <w:lang w:val="en-US"/>
    </w:rPr>
  </w:style>
  <w:style w:type="paragraph" w:styleId="NoSpacing">
    <w:name w:val="No Spacing"/>
    <w:uiPriority w:val="1"/>
    <w:qFormat/>
    <w:rsid w:val="005764C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2428-F45E-47FA-8FF7-BBDC0C62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Dong Nguyen Huu</dc:creator>
  <cp:lastModifiedBy>admin</cp:lastModifiedBy>
  <cp:revision>4</cp:revision>
  <dcterms:created xsi:type="dcterms:W3CDTF">2019-05-16T06:53:00Z</dcterms:created>
  <dcterms:modified xsi:type="dcterms:W3CDTF">2021-06-10T08:16:00Z</dcterms:modified>
</cp:coreProperties>
</file>